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2" w:rsidRPr="003712B3" w:rsidRDefault="001B6E52" w:rsidP="001B6E5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3712B3">
        <w:rPr>
          <w:rFonts w:cs="Times New Roman"/>
          <w:b/>
          <w:sz w:val="32"/>
          <w:szCs w:val="32"/>
          <w:u w:val="single"/>
        </w:rPr>
        <w:t>Раскол Старообрядчество</w:t>
      </w:r>
    </w:p>
    <w:p w:rsidR="001B6E52" w:rsidRPr="0056482A" w:rsidRDefault="001B6E52" w:rsidP="001B6E52">
      <w:pPr>
        <w:spacing w:before="120"/>
        <w:ind w:firstLine="709"/>
        <w:jc w:val="both"/>
        <w:rPr>
          <w:rFonts w:cs="Times New Roman"/>
        </w:rPr>
      </w:pP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А.П. Обозрение Пермского раскола, так называемого старообрядства. СПб, 1863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Андерсон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 Старообрядчество и </w:t>
      </w:r>
      <w:r w:rsidR="005646DD" w:rsidRPr="0056482A">
        <w:rPr>
          <w:rFonts w:ascii="Times New Roman" w:hAnsi="Times New Roman" w:cs="Times New Roman"/>
          <w:sz w:val="24"/>
          <w:szCs w:val="24"/>
        </w:rPr>
        <w:t>сектантство</w:t>
      </w:r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1905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Андреев В.В. Раскол и его значение в народной русской истории.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1870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Антонов Ф. М. Обращение глаголемого старообрядца в Православие. М., 1871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Бобрищев-Пушкин А.М. Суд и раскольники-сектанты.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Т., протоирей. Искание старообрядцами в XVIII веке законного архиерейства.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1868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епископ. О расколе и по поводу раскола. Семнадцать проповедей. М., 1890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Гейден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Из истории возникновения раскола при патриархе Никоне.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1886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Геринг И. Раскол и секты русской церкви 1003-1897 г. (пер. с нем.)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Дмитревский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 Современный раскол 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 и борьба с ним. Ярославль, 1892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Дружинин В.Г. Раскол на Дону в конце XVII века.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1889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Есипов Г. Раскольничьи дела XVIII столетия.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1861, 1863   2 тома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Журавлев А.И. Полное историч</w:t>
      </w:r>
      <w:r w:rsidR="005646DD">
        <w:rPr>
          <w:rFonts w:ascii="Times New Roman" w:hAnsi="Times New Roman" w:cs="Times New Roman"/>
          <w:sz w:val="24"/>
          <w:szCs w:val="24"/>
        </w:rPr>
        <w:t>еское известие о древних стригол</w:t>
      </w:r>
      <w:r w:rsidRPr="0056482A">
        <w:rPr>
          <w:rFonts w:ascii="Times New Roman" w:hAnsi="Times New Roman" w:cs="Times New Roman"/>
          <w:sz w:val="24"/>
          <w:szCs w:val="24"/>
        </w:rPr>
        <w:t>ьниках и новых раскольниках. М., 1855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Ивановский Н.И. Критический разбор учения старообрядцев. Казань, 1883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Игнатий (Архиепископ Воронежский). История о расколах в церкви российской.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1849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Извлечения по делам о раскольниках при императорах Николае и Александре II. Лейпциг, 1882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Иоаннов А. Полное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истор-е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известие о древних стригольниках и новых раскольниках,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-х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старообрядцах. М., 1795, 1855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Кельсиев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 Сборник правительственных сведений о раскольниках. Лондон. 1860-1862   3 тома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Ливанов Ф.В. Раскольники и острожники. Очерки и рассказы.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1872-1873   4 тома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Лилеев М.И. Из истории раскола на Ветке и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Сародубье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 XVII-XVIII веках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Кииев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1895 + Новые материалы  2 тома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Липранди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Краткое обозрение существующих в России расколов, ересей и сект. Лейпциг, 1883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епископ. История русского раскола, известного под именем Старообрядства.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1858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Материалы для истории раскола за первое время его существования. М., 1874, 1878  7 томов (т.1, 3-9)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Материалы для истории раскола за первое время его существования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.2. М., 1876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Материалы к истории и изучению русского сектантства и раскола.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1908-1911  3 тома  (книги 1,2 и 4)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Наставление. Правильно состязаться с раскольниками. М., 1839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Нильский П. Семейная жизнь в русском расколе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 и 2.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1869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Новгородский П. Ф. Свет во тьме раскола. Замечательные случаи обращения раскольников в Православие. Владимир,1888  2 тома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Обозрение Пермского раскола (Старообрядства) 1863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Переписка раскольнических деятелей. Материалы для истории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Белокриницкого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священства. М., 1887  3 тома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Попов К. Архив раскольнического архиерея Амвросия. Ставрополь, 1893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Попов К.А. Раскол и его путеводители. М., 1901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Попов Н. Сборник для истории старообрядчества. М., 1864-1866   2 тома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Попов Н. Что такое современное старообрядчество в России. М., 1866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А.С. Монастырские тюрьмы в борьбе с сектантством. М., 1905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А.С. Раскол и сектантство в русской народной жизни. М., 1905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А.С. Раскол-сектантство. в.1. Библиография старообрядчества и его разветвлений. М., 1887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А.С. Старообрядческие </w:t>
      </w:r>
      <w:r w:rsidR="005646DD" w:rsidRPr="0056482A">
        <w:rPr>
          <w:rFonts w:ascii="Times New Roman" w:hAnsi="Times New Roman" w:cs="Times New Roman"/>
          <w:sz w:val="24"/>
          <w:szCs w:val="24"/>
        </w:rPr>
        <w:t>архиереи</w:t>
      </w:r>
      <w:r w:rsidRPr="0056482A">
        <w:rPr>
          <w:rFonts w:ascii="Times New Roman" w:hAnsi="Times New Roman" w:cs="Times New Roman"/>
          <w:sz w:val="24"/>
          <w:szCs w:val="24"/>
        </w:rPr>
        <w:t xml:space="preserve"> в Суздальской крепости. М., 1908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раскол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Розыск о раскольнической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Брынской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вере. М., 1824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Руднев Н. Рассуждение о ересях и расколах бывших в российской церкви. М., 1838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Сахаров В.К. Хронологическая опись дел о расколе, хранящихся в архивах 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ладимира. ч.1 (1720-1855). Владимир, 1905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Сахаров Ф.К. Литература истории и обличения русского раскола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.2,3.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1892, 1900  2 тома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Селищев А.М. Забайкальские старообрядцы.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Семейские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Иркутск, 1920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Синайский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Отношение русской церковной власти к расколу старообрядства при Пере Великом (1721-1725).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1895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Смирнов П.С. Из истории раскола первой половины XVIII века.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ССПб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., 1908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Смирнов П.С. История русского раскола старообрядства.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1895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Соколов Н.С. Раскол в Саратовском крае. Саратов, 1888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Субботин Н. Раскол, как орудие враждебных России партий. М., 1867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Субботин Н.И. Материалы для истории раскола.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1875-1885   тома 1,5,6,7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Субботин Н.И. Происхождение ныне существующей у старообрядцев Австрийской или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Белокриницкой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иерархии. М., 1874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Сырцов И.Я. Возмущение </w:t>
      </w:r>
      <w:r w:rsidR="005646DD" w:rsidRPr="0056482A">
        <w:rPr>
          <w:rFonts w:ascii="Times New Roman" w:hAnsi="Times New Roman" w:cs="Times New Roman"/>
          <w:sz w:val="24"/>
          <w:szCs w:val="24"/>
        </w:rPr>
        <w:t>Соловецких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монахов-старообрядцев в XVII веке. Кострома, 1889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Сырцов И.Я. Соловецкий монастырь перед возмущением монахов-старообрядцев в XVII веке. Казань, 1879</w:t>
      </w:r>
    </w:p>
    <w:p w:rsidR="001B6E52" w:rsidRPr="0056482A" w:rsidRDefault="001B6E52" w:rsidP="001B6E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Щапов А. Русский раскол старообрядства. Казань, 1859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E52"/>
    <w:rsid w:val="001B6E52"/>
    <w:rsid w:val="002773A3"/>
    <w:rsid w:val="00472219"/>
    <w:rsid w:val="005646DD"/>
    <w:rsid w:val="0057040C"/>
    <w:rsid w:val="006616F1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B6E5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B6E52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Company>Krokoz™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2013-02-03T11:57:00Z</dcterms:created>
  <dcterms:modified xsi:type="dcterms:W3CDTF">2013-02-12T04:34:00Z</dcterms:modified>
</cp:coreProperties>
</file>